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FB" w:rsidRDefault="009A75FB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</w:p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1F5ED3" w:rsidRDefault="001F5ED3" w:rsidP="00B33D23">
      <w:pPr>
        <w:pStyle w:val="a8"/>
        <w:jc w:val="left"/>
        <w:rPr>
          <w:sz w:val="22"/>
          <w:szCs w:val="22"/>
        </w:rPr>
      </w:pP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DE6B1E" w:rsidRPr="00B05534" w:rsidRDefault="00827597" w:rsidP="00DE6B1E">
      <w:pPr>
        <w:ind w:firstLine="567"/>
        <w:jc w:val="both"/>
        <w:rPr>
          <w:sz w:val="22"/>
          <w:szCs w:val="22"/>
        </w:rPr>
      </w:pPr>
      <w:r w:rsidRPr="00827597">
        <w:rPr>
          <w:sz w:val="22"/>
          <w:szCs w:val="22"/>
        </w:rPr>
        <w:t xml:space="preserve">Конкурсный управляющий общества с ограниченной ответственностью «Сапфир-Л»  Строганов Сергей Александрович, действующий на основании решения Арбитражного суда Липецкой области по делу № А36-725/2016 от 14.10.2016г. (резолютивная часть от 10.10.16), определения Арбитражного суда Липецкой области по делу № А36-725/2016 от 14.10.2016г. (резолютивная часть от 10.10.16), определения Арбитражного суда Липецкой области по делу № А36-725/2016 от 14.04.2017г., определения Арбитражного суда Липецкой области по делу № А36-725/2016, резолютивная часть которого объявлена 26.10.2017г., определения Арбитражного суда Липецкой области по делу № А36-725/2016, резолютивная часть </w:t>
      </w:r>
      <w:r>
        <w:rPr>
          <w:sz w:val="22"/>
          <w:szCs w:val="22"/>
        </w:rPr>
        <w:t>которого объявлена 03.04.2018г.</w:t>
      </w:r>
      <w:r w:rsidR="000B7FC6" w:rsidRPr="000B7FC6">
        <w:rPr>
          <w:sz w:val="22"/>
          <w:szCs w:val="22"/>
        </w:rPr>
        <w:t xml:space="preserve">, </w:t>
      </w:r>
      <w:r w:rsidR="00DE6B1E" w:rsidRPr="00B05534">
        <w:rPr>
          <w:sz w:val="22"/>
          <w:szCs w:val="22"/>
        </w:rPr>
        <w:t xml:space="preserve">протокола о результатах проведения торгов от </w:t>
      </w:r>
      <w:r w:rsidR="000B7FC6">
        <w:rPr>
          <w:sz w:val="22"/>
          <w:szCs w:val="22"/>
        </w:rPr>
        <w:t>__.__.___</w:t>
      </w:r>
      <w:r w:rsidR="00E92506">
        <w:rPr>
          <w:sz w:val="22"/>
          <w:szCs w:val="22"/>
        </w:rPr>
        <w:t>г. по продаже имущества ОО</w:t>
      </w:r>
      <w:r w:rsidR="00DE6B1E" w:rsidRPr="00B05534"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 w:rsidR="00DE6B1E" w:rsidRPr="00B05534">
        <w:rPr>
          <w:sz w:val="22"/>
          <w:szCs w:val="22"/>
        </w:rPr>
        <w:t>»</w:t>
      </w:r>
      <w:r w:rsidR="000B7FC6">
        <w:rPr>
          <w:sz w:val="22"/>
          <w:szCs w:val="22"/>
        </w:rPr>
        <w:t xml:space="preserve"> на торгах в форме публичного предложения</w:t>
      </w:r>
      <w:r w:rsidR="00DE6B1E" w:rsidRPr="00B05534">
        <w:rPr>
          <w:sz w:val="22"/>
          <w:szCs w:val="22"/>
        </w:rPr>
        <w:t>,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E617FC" w:rsidRPr="00DF7AB1" w:rsidRDefault="00E617FC" w:rsidP="00DF7AB1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Покупателя  </w:t>
      </w:r>
      <w:r w:rsidR="00DD52F9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</w:t>
      </w:r>
      <w:r w:rsidR="00E92506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>
        <w:rPr>
          <w:sz w:val="22"/>
          <w:szCs w:val="22"/>
        </w:rPr>
        <w:t xml:space="preserve">», </w:t>
      </w:r>
      <w:r w:rsidR="000B7FC6" w:rsidRPr="000B7FC6">
        <w:rPr>
          <w:sz w:val="22"/>
          <w:szCs w:val="22"/>
        </w:rPr>
        <w:t xml:space="preserve">продаваемое на открытых торгах посредством публичного предложения (извещение о проведении которого содержится в объявлении, опубликованном в газете «Коммерсантъ» </w:t>
      </w:r>
      <w:r w:rsidR="00827597" w:rsidRPr="00827597">
        <w:rPr>
          <w:sz w:val="22"/>
          <w:szCs w:val="22"/>
        </w:rPr>
        <w:t>№75(6313) от 28.04.2018г.</w:t>
      </w:r>
      <w:r w:rsidR="000B7FC6" w:rsidRPr="000B7FC6">
        <w:rPr>
          <w:sz w:val="22"/>
          <w:szCs w:val="22"/>
        </w:rPr>
        <w:t>),</w:t>
      </w:r>
      <w:r w:rsidRPr="00E92506">
        <w:rPr>
          <w:sz w:val="22"/>
          <w:szCs w:val="22"/>
        </w:rPr>
        <w:t xml:space="preserve">  на основании протокола о результатах проведения торгов </w:t>
      </w:r>
      <w:r w:rsidR="00E92506" w:rsidRPr="00E92506">
        <w:rPr>
          <w:sz w:val="22"/>
          <w:szCs w:val="22"/>
        </w:rPr>
        <w:t xml:space="preserve">от </w:t>
      </w:r>
      <w:r w:rsidRPr="00E92506">
        <w:rPr>
          <w:sz w:val="22"/>
          <w:szCs w:val="22"/>
        </w:rPr>
        <w:t>«</w:t>
      </w:r>
      <w:r w:rsidR="000B7FC6">
        <w:rPr>
          <w:sz w:val="22"/>
          <w:szCs w:val="22"/>
        </w:rPr>
        <w:t>__</w:t>
      </w:r>
      <w:r w:rsidRPr="00E92506">
        <w:rPr>
          <w:sz w:val="22"/>
          <w:szCs w:val="22"/>
        </w:rPr>
        <w:t xml:space="preserve">» </w:t>
      </w:r>
      <w:r w:rsidR="000B7FC6">
        <w:rPr>
          <w:sz w:val="22"/>
          <w:szCs w:val="22"/>
        </w:rPr>
        <w:t>____</w:t>
      </w:r>
      <w:r w:rsidRPr="00E92506">
        <w:rPr>
          <w:sz w:val="22"/>
          <w:szCs w:val="22"/>
        </w:rPr>
        <w:t xml:space="preserve"> 201</w:t>
      </w:r>
      <w:r w:rsidR="000B7FC6">
        <w:rPr>
          <w:sz w:val="22"/>
          <w:szCs w:val="22"/>
        </w:rPr>
        <w:t>_</w:t>
      </w:r>
      <w:r w:rsidRPr="00E92506">
        <w:rPr>
          <w:sz w:val="22"/>
          <w:szCs w:val="22"/>
        </w:rPr>
        <w:t xml:space="preserve"> г.</w:t>
      </w:r>
      <w:r w:rsidR="00E92506">
        <w:rPr>
          <w:sz w:val="22"/>
          <w:szCs w:val="22"/>
        </w:rPr>
        <w:t xml:space="preserve"> по продаже имущества должника ООО «</w:t>
      </w:r>
      <w:r w:rsidR="00D54E2D">
        <w:rPr>
          <w:sz w:val="22"/>
          <w:szCs w:val="22"/>
        </w:rPr>
        <w:t>Сапфир-Л</w:t>
      </w:r>
      <w:r w:rsidR="00E92506" w:rsidRPr="00DF7AB1">
        <w:rPr>
          <w:sz w:val="22"/>
          <w:szCs w:val="22"/>
        </w:rPr>
        <w:t>»</w:t>
      </w:r>
      <w:r w:rsidRPr="00DF7AB1">
        <w:rPr>
          <w:sz w:val="22"/>
          <w:szCs w:val="22"/>
        </w:rPr>
        <w:t>, а именно:</w:t>
      </w:r>
    </w:p>
    <w:p w:rsidR="00DF7AB1" w:rsidRDefault="00DF7AB1" w:rsidP="00DF7AB1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 w:rsidRPr="00DF7AB1">
        <w:rPr>
          <w:sz w:val="22"/>
          <w:szCs w:val="22"/>
        </w:rPr>
        <w:t>Топливный склад, площадью 667,5  кв.м., кадастровый номер: 48:03:2231001:130, расположенны</w:t>
      </w:r>
      <w:r>
        <w:rPr>
          <w:sz w:val="22"/>
          <w:szCs w:val="22"/>
        </w:rPr>
        <w:t>й</w:t>
      </w:r>
      <w:r w:rsidRPr="00DF7AB1">
        <w:rPr>
          <w:sz w:val="22"/>
          <w:szCs w:val="22"/>
        </w:rPr>
        <w:t xml:space="preserve"> по адресу Липецкая   обл.,   Данковский   район, сельское поселение Баловневский с/с, ст. Яхонтово.  </w:t>
      </w:r>
    </w:p>
    <w:p w:rsidR="00DF7AB1" w:rsidRDefault="00DF7AB1" w:rsidP="00DF7AB1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>
        <w:rPr>
          <w:sz w:val="22"/>
          <w:szCs w:val="22"/>
        </w:rPr>
        <w:t>С</w:t>
      </w:r>
      <w:r w:rsidRPr="00DF7AB1">
        <w:rPr>
          <w:sz w:val="22"/>
          <w:szCs w:val="22"/>
        </w:rPr>
        <w:t>анпропускник для транспортных средств, расположенны</w:t>
      </w:r>
      <w:r>
        <w:rPr>
          <w:sz w:val="22"/>
          <w:szCs w:val="22"/>
        </w:rPr>
        <w:t>й</w:t>
      </w:r>
      <w:r w:rsidRPr="00DF7AB1">
        <w:rPr>
          <w:sz w:val="22"/>
          <w:szCs w:val="22"/>
        </w:rPr>
        <w:t xml:space="preserve"> по адресу Липецкая   обл.,   Данковский   район, сельское поселение Баловневский с/с, ст. Яхонтово.  </w:t>
      </w:r>
    </w:p>
    <w:p w:rsidR="00DF7AB1" w:rsidRDefault="00DF7AB1" w:rsidP="00DF7AB1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>
        <w:rPr>
          <w:sz w:val="22"/>
          <w:szCs w:val="22"/>
        </w:rPr>
        <w:t>З</w:t>
      </w:r>
      <w:r w:rsidRPr="00DF7AB1">
        <w:rPr>
          <w:sz w:val="22"/>
          <w:szCs w:val="22"/>
        </w:rPr>
        <w:t>емельный участок, площадью 19208 кв.м., кадастровый номер</w:t>
      </w:r>
      <w:r>
        <w:rPr>
          <w:sz w:val="22"/>
          <w:szCs w:val="22"/>
        </w:rPr>
        <w:t>: 48:03:2231001:7, расположенный</w:t>
      </w:r>
      <w:r w:rsidRPr="00DF7AB1">
        <w:rPr>
          <w:sz w:val="22"/>
          <w:szCs w:val="22"/>
        </w:rPr>
        <w:t xml:space="preserve"> по адресу Липецкая   обл.,   Данковский   район, сельское поселение Баловневский с/с, ст. Яхонтово.  </w:t>
      </w:r>
    </w:p>
    <w:p w:rsidR="00AC11A9" w:rsidRPr="00DF7AB1" w:rsidRDefault="00AC11A9" w:rsidP="00DF7AB1">
      <w:pPr>
        <w:pStyle w:val="aa"/>
        <w:ind w:firstLine="709"/>
        <w:rPr>
          <w:sz w:val="22"/>
          <w:szCs w:val="22"/>
        </w:rPr>
      </w:pPr>
      <w:r w:rsidRPr="00DF7AB1">
        <w:rPr>
          <w:sz w:val="22"/>
          <w:szCs w:val="22"/>
        </w:rPr>
        <w:t xml:space="preserve">(в дальнейшем именуемые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), а Покупатель принимает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обязуется уплатить Продавцу за </w:t>
      </w:r>
      <w:r w:rsidR="00200E1A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827597" w:rsidRDefault="00E617FC" w:rsidP="0082759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Покупателю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</w:t>
      </w:r>
      <w:r w:rsidR="00827597">
        <w:rPr>
          <w:rFonts w:ascii="Times New Roman CYR" w:hAnsi="Times New Roman CYR"/>
          <w:sz w:val="22"/>
          <w:szCs w:val="22"/>
        </w:rPr>
        <w:t>й в п. 3.1. настоящего договора,</w:t>
      </w:r>
      <w:r w:rsidR="00827597" w:rsidRPr="00827597">
        <w:rPr>
          <w:rFonts w:ascii="Times New Roman CYR" w:hAnsi="Times New Roman CYR"/>
          <w:sz w:val="22"/>
          <w:szCs w:val="22"/>
        </w:rPr>
        <w:t xml:space="preserve"> </w:t>
      </w:r>
      <w:r w:rsidR="00827597" w:rsidRPr="002732F2">
        <w:rPr>
          <w:rFonts w:ascii="Times New Roman CYR" w:hAnsi="Times New Roman CYR"/>
          <w:sz w:val="22"/>
          <w:szCs w:val="22"/>
        </w:rPr>
        <w:t>при условии готовности Покупателя к принятию Имущества.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Покупателю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2.2.3. Осуществить за свой счет все необходимые действия для государственной регистрации перехода права собственности на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="00DD52F9" w:rsidRPr="00DD52F9">
        <w:rPr>
          <w:rFonts w:ascii="Times New Roman CYR" w:hAnsi="Times New Roman CYR"/>
          <w:sz w:val="22"/>
          <w:szCs w:val="22"/>
        </w:rPr>
        <w:t xml:space="preserve"> </w:t>
      </w:r>
      <w:r w:rsidRPr="00DD52F9">
        <w:rPr>
          <w:rFonts w:ascii="Times New Roman CYR" w:hAnsi="Times New Roman CYR"/>
          <w:sz w:val="22"/>
          <w:szCs w:val="22"/>
        </w:rPr>
        <w:t xml:space="preserve">к </w:t>
      </w:r>
      <w:r w:rsidRPr="000B7FC6">
        <w:rPr>
          <w:rFonts w:ascii="Times New Roman CYR" w:hAnsi="Times New Roman CYR"/>
          <w:sz w:val="22"/>
          <w:szCs w:val="22"/>
        </w:rPr>
        <w:t>Покупателю</w:t>
      </w:r>
      <w:r w:rsidR="00D332C8" w:rsidRPr="000B7FC6">
        <w:rPr>
          <w:rFonts w:ascii="Times New Roman CYR" w:hAnsi="Times New Roman CYR"/>
          <w:sz w:val="22"/>
          <w:szCs w:val="22"/>
        </w:rPr>
        <w:t xml:space="preserve"> (в случаях, когда законом предусмотрена государственная регистрация перехода права собственности на имущество)</w:t>
      </w:r>
      <w:r w:rsidRPr="000B7FC6"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lastRenderedPageBreak/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334315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4.2. После государственной регистрации перехода права собственности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на </w:t>
      </w:r>
      <w:r w:rsidRPr="00EA38C2">
        <w:rPr>
          <w:rFonts w:ascii="Times New Roman CYR" w:hAnsi="Times New Roman CYR"/>
          <w:sz w:val="22"/>
          <w:szCs w:val="22"/>
        </w:rPr>
        <w:t xml:space="preserve"> </w:t>
      </w:r>
      <w:r w:rsidR="00200E1A">
        <w:rPr>
          <w:rFonts w:ascii="Times New Roman CYR" w:hAnsi="Times New Roman CYR"/>
          <w:sz w:val="22"/>
          <w:szCs w:val="22"/>
        </w:rPr>
        <w:t>Имущество, указанное в п.1.1.1.,</w:t>
      </w:r>
      <w:r w:rsidR="00334315">
        <w:rPr>
          <w:rFonts w:ascii="Times New Roman CYR" w:hAnsi="Times New Roman CYR"/>
          <w:sz w:val="22"/>
          <w:szCs w:val="22"/>
        </w:rPr>
        <w:t xml:space="preserve"> 1.1.3, </w:t>
      </w:r>
      <w:r w:rsidRPr="00EA38C2">
        <w:rPr>
          <w:rFonts w:ascii="Times New Roman CYR" w:hAnsi="Times New Roman CYR"/>
          <w:sz w:val="22"/>
          <w:szCs w:val="22"/>
        </w:rPr>
        <w:t xml:space="preserve">по настоящему договору Покупатель становится собственником </w:t>
      </w:r>
      <w:r w:rsidR="00AC11A9" w:rsidRPr="00EA38C2">
        <w:rPr>
          <w:rFonts w:ascii="Times New Roman CYR" w:hAnsi="Times New Roman CYR"/>
          <w:sz w:val="22"/>
          <w:szCs w:val="22"/>
        </w:rPr>
        <w:t>указанного 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 xml:space="preserve"> и принимает на себя обязанности по уплате налогов на </w:t>
      </w:r>
      <w:r w:rsidR="00DD52F9" w:rsidRPr="00EA38C2">
        <w:rPr>
          <w:rFonts w:ascii="Times New Roman CYR" w:hAnsi="Times New Roman CYR"/>
          <w:sz w:val="22"/>
          <w:szCs w:val="22"/>
        </w:rPr>
        <w:t>так</w:t>
      </w:r>
      <w:r w:rsidR="00B8149D">
        <w:rPr>
          <w:rFonts w:ascii="Times New Roman CYR" w:hAnsi="Times New Roman CYR"/>
          <w:sz w:val="22"/>
          <w:szCs w:val="22"/>
        </w:rPr>
        <w:t>ое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</w:t>
      </w:r>
      <w:r w:rsidR="00B8149D">
        <w:rPr>
          <w:rFonts w:ascii="Times New Roman CYR" w:hAnsi="Times New Roman CYR"/>
          <w:sz w:val="22"/>
          <w:szCs w:val="22"/>
        </w:rPr>
        <w:t>недвижимое и</w:t>
      </w:r>
      <w:r w:rsidR="00200E1A">
        <w:rPr>
          <w:rFonts w:ascii="Times New Roman CYR" w:hAnsi="Times New Roman CYR"/>
          <w:sz w:val="22"/>
          <w:szCs w:val="22"/>
        </w:rPr>
        <w:t>мущество</w:t>
      </w:r>
      <w:r w:rsidRPr="00EA38C2">
        <w:rPr>
          <w:rFonts w:ascii="Times New Roman CYR" w:hAnsi="Times New Roman CYR"/>
          <w:sz w:val="22"/>
          <w:szCs w:val="22"/>
        </w:rPr>
        <w:t xml:space="preserve">, расходов по ремонту, эксплуатации и содержании </w:t>
      </w:r>
      <w:r w:rsidR="00B8149D">
        <w:rPr>
          <w:rFonts w:ascii="Times New Roman CYR" w:hAnsi="Times New Roman CYR"/>
          <w:sz w:val="22"/>
          <w:szCs w:val="22"/>
        </w:rPr>
        <w:t xml:space="preserve">указанного </w:t>
      </w:r>
      <w:r w:rsidR="00AC11A9" w:rsidRPr="00EA38C2">
        <w:rPr>
          <w:rFonts w:ascii="Times New Roman CYR" w:hAnsi="Times New Roman CYR"/>
          <w:sz w:val="22"/>
          <w:szCs w:val="22"/>
        </w:rPr>
        <w:t>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>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</w:t>
      </w:r>
      <w:r w:rsidR="005B3B64" w:rsidRPr="00EA38C2">
        <w:rPr>
          <w:rFonts w:ascii="Times New Roman CYR" w:hAnsi="Times New Roman CYR"/>
          <w:sz w:val="22"/>
          <w:szCs w:val="22"/>
        </w:rPr>
        <w:t>3</w:t>
      </w:r>
      <w:r w:rsidRPr="00EA38C2">
        <w:rPr>
          <w:rFonts w:ascii="Times New Roman CYR" w:hAnsi="Times New Roman CYR"/>
          <w:sz w:val="22"/>
          <w:szCs w:val="22"/>
        </w:rPr>
        <w:t xml:space="preserve">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10DD2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</w:t>
      </w:r>
      <w:r w:rsidR="00010DD2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10DD2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10DD2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>Настоящий договор составлен в трех экземплярах, имеющих одинаковую юридическую силу, один из которых хранится в Федеральной службе государственной регистрации кадастра и картографии по Липецкой области и по экземпляру находится у сторон.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ООО «Сапфир-Л»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Юридический адрес: 398902, Липецкая область, г. Липецк, ул. Юношеская,  д.50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 xml:space="preserve">Почтовый адрес: 398059, г. Липецк, пл. Коммунальная, 9а, офис 507 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ОГРН: 1094823012899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ИНН:  4826069405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lastRenderedPageBreak/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lastRenderedPageBreak/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04D" w:rsidRDefault="003F604D">
      <w:r>
        <w:separator/>
      </w:r>
    </w:p>
  </w:endnote>
  <w:endnote w:type="continuationSeparator" w:id="1">
    <w:p w:rsidR="003F604D" w:rsidRDefault="003F6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04D" w:rsidRDefault="003F604D">
      <w:r>
        <w:separator/>
      </w:r>
    </w:p>
  </w:footnote>
  <w:footnote w:type="continuationSeparator" w:id="1">
    <w:p w:rsidR="003F604D" w:rsidRDefault="003F60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12B67765"/>
    <w:multiLevelType w:val="hybridMultilevel"/>
    <w:tmpl w:val="724E8806"/>
    <w:lvl w:ilvl="0" w:tplc="8036295C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A756EC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253"/>
    <w:multiLevelType w:val="hybridMultilevel"/>
    <w:tmpl w:val="56B0FEC2"/>
    <w:lvl w:ilvl="0" w:tplc="8A06B2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D00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0D6F"/>
    <w:rsid w:val="000068E5"/>
    <w:rsid w:val="00010DD2"/>
    <w:rsid w:val="0007527B"/>
    <w:rsid w:val="000B2621"/>
    <w:rsid w:val="000B7FC6"/>
    <w:rsid w:val="000F2A30"/>
    <w:rsid w:val="001121C2"/>
    <w:rsid w:val="00117A15"/>
    <w:rsid w:val="00165D8C"/>
    <w:rsid w:val="001960FD"/>
    <w:rsid w:val="001A4BA9"/>
    <w:rsid w:val="001F416F"/>
    <w:rsid w:val="001F5ED3"/>
    <w:rsid w:val="00200E1A"/>
    <w:rsid w:val="002044BC"/>
    <w:rsid w:val="002100EC"/>
    <w:rsid w:val="0026285B"/>
    <w:rsid w:val="002A60DC"/>
    <w:rsid w:val="002A7931"/>
    <w:rsid w:val="002B6C68"/>
    <w:rsid w:val="002C0317"/>
    <w:rsid w:val="002E1852"/>
    <w:rsid w:val="00334315"/>
    <w:rsid w:val="00355942"/>
    <w:rsid w:val="00385868"/>
    <w:rsid w:val="003A15F7"/>
    <w:rsid w:val="003C4EAF"/>
    <w:rsid w:val="003C63CE"/>
    <w:rsid w:val="003D44DF"/>
    <w:rsid w:val="003F604D"/>
    <w:rsid w:val="003F691F"/>
    <w:rsid w:val="003F7E57"/>
    <w:rsid w:val="00405EFB"/>
    <w:rsid w:val="00473B43"/>
    <w:rsid w:val="00483DBC"/>
    <w:rsid w:val="00486643"/>
    <w:rsid w:val="004956C4"/>
    <w:rsid w:val="004A4A85"/>
    <w:rsid w:val="004F474E"/>
    <w:rsid w:val="00510448"/>
    <w:rsid w:val="0053512F"/>
    <w:rsid w:val="005371C0"/>
    <w:rsid w:val="00540098"/>
    <w:rsid w:val="00565B71"/>
    <w:rsid w:val="005B3B64"/>
    <w:rsid w:val="005E0327"/>
    <w:rsid w:val="006120D2"/>
    <w:rsid w:val="0063690D"/>
    <w:rsid w:val="0064529B"/>
    <w:rsid w:val="006513C3"/>
    <w:rsid w:val="00653442"/>
    <w:rsid w:val="00686310"/>
    <w:rsid w:val="0069445B"/>
    <w:rsid w:val="006B48B6"/>
    <w:rsid w:val="006B6DAC"/>
    <w:rsid w:val="006E5079"/>
    <w:rsid w:val="00700799"/>
    <w:rsid w:val="007149BF"/>
    <w:rsid w:val="00725565"/>
    <w:rsid w:val="00737898"/>
    <w:rsid w:val="007549EA"/>
    <w:rsid w:val="007747A1"/>
    <w:rsid w:val="00780FD2"/>
    <w:rsid w:val="007818DC"/>
    <w:rsid w:val="007C0B78"/>
    <w:rsid w:val="007C17AF"/>
    <w:rsid w:val="007E25EC"/>
    <w:rsid w:val="007F57CC"/>
    <w:rsid w:val="00807D98"/>
    <w:rsid w:val="00815771"/>
    <w:rsid w:val="00827597"/>
    <w:rsid w:val="00833AE6"/>
    <w:rsid w:val="00846241"/>
    <w:rsid w:val="0088021C"/>
    <w:rsid w:val="008C6627"/>
    <w:rsid w:val="008E2E54"/>
    <w:rsid w:val="00916548"/>
    <w:rsid w:val="00963A5A"/>
    <w:rsid w:val="00975005"/>
    <w:rsid w:val="009A75FB"/>
    <w:rsid w:val="009C1628"/>
    <w:rsid w:val="009E3F81"/>
    <w:rsid w:val="00A12D67"/>
    <w:rsid w:val="00A22594"/>
    <w:rsid w:val="00A4198F"/>
    <w:rsid w:val="00A42D9F"/>
    <w:rsid w:val="00AA0DD2"/>
    <w:rsid w:val="00AC11A9"/>
    <w:rsid w:val="00B05534"/>
    <w:rsid w:val="00B10919"/>
    <w:rsid w:val="00B33D23"/>
    <w:rsid w:val="00B450DF"/>
    <w:rsid w:val="00B65CAB"/>
    <w:rsid w:val="00B8149D"/>
    <w:rsid w:val="00BA56AF"/>
    <w:rsid w:val="00C337FB"/>
    <w:rsid w:val="00C45866"/>
    <w:rsid w:val="00CA7F22"/>
    <w:rsid w:val="00CC2BC8"/>
    <w:rsid w:val="00CC2E9A"/>
    <w:rsid w:val="00CE14E3"/>
    <w:rsid w:val="00CE198B"/>
    <w:rsid w:val="00D332C8"/>
    <w:rsid w:val="00D415A4"/>
    <w:rsid w:val="00D54E2D"/>
    <w:rsid w:val="00DA4288"/>
    <w:rsid w:val="00DD52F9"/>
    <w:rsid w:val="00DE0371"/>
    <w:rsid w:val="00DE6B1E"/>
    <w:rsid w:val="00DF7AB1"/>
    <w:rsid w:val="00E06145"/>
    <w:rsid w:val="00E10CDF"/>
    <w:rsid w:val="00E22CB3"/>
    <w:rsid w:val="00E617FC"/>
    <w:rsid w:val="00E64849"/>
    <w:rsid w:val="00E92506"/>
    <w:rsid w:val="00EA38C2"/>
    <w:rsid w:val="00EA769C"/>
    <w:rsid w:val="00EF0795"/>
    <w:rsid w:val="00F37E4B"/>
    <w:rsid w:val="00F66A6C"/>
    <w:rsid w:val="00F85B8B"/>
    <w:rsid w:val="00F97A57"/>
    <w:rsid w:val="00FA1DE8"/>
    <w:rsid w:val="00FB4881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  <w:style w:type="paragraph" w:styleId="af4">
    <w:name w:val="List Paragraph"/>
    <w:basedOn w:val="a"/>
    <w:uiPriority w:val="34"/>
    <w:qFormat/>
    <w:rsid w:val="006120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ggxwpGmV2XDlYPeFh+4/Rj9KCa4liKIbC2SCmvTOpe0=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6zB2igDXTyJEIjJNqp6rDuDfIQhwPaYnKSVIuMPeYr2B3SB0wMA7SQEp3mvzs2s3lwhLxcKy
    ymL5TrHqtyrUxw==
  </SignatureValue>
  <KeyInfo>
    <X509Data>
      <X509Certificate>
          MIIK7zCCCp6gAwIBAgIQb5C46fJCNYjnEWkxGu4mWjAIBgYqhQMCAgMwggFiMSIwIAYJKoZI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gDESMBAGA1UEAwwJVEVOU09SQ0E1MB4XDTE3MDUwNTA3NTM0NloXDTE4MDUwNTA4MDM0Nlow
          ggGPMS4wLAYDVQQJDCXRg9C7LtCY0LwuINCc0LjRh9GD0YDQuNC90LAsIDIy0JAsIDU4MSsw
          KQYDVQQIDCI0OCDQm9C40L/QtdGG0LrQsNGPINC+0LHQu9Cw0YHRgtGMMRUwEwYDVQQHDAzQ
          m9C40L/QtdGG0LoxCzAJBgNVBAYTAlJVMTAwLgYDVQQqDCfQodC10YDQs9C10Lkg0JDQu9C1
          0LrRgdCw0L3QtNGA0L7QstC40YcxGzAZBgNVBAQMEtCh0YLRgNC+0LPQsNC90L7QsjFDMEEG
          A1UEAww60KHRgtGA0L7Qs9Cw0L3QvtCyINCh0LXRgNCz0LXQuSDQkNC70LXQutGB0LDQvdC0
          0YDQvtCy0LjRhzEfMB0GCSqGSIb3DQEJAgwQSU5OPTQ4MjQwMjc1MTI5OTEjMCEGCSqGSIb3
          DQEJARYUYXZpbG92QGxleGxpcGV0c2sucnUxGjAYBggqhQMDgQMBARIMNDgyNDAyNzUxMjk5
          MRYwFAYFKoUDZAMSCzA3MDUyNDA3MTI2MGMwHAYGKoUDAgITMBIGByqFAwICJAAGByqFAwIC
          HgEDQwAEQKa9zm3A4ID+NSt26SRmo3vXChZrTJdxXGu13/qITvx7Jg6cRHgJR0n4ep6G9xzV
          CtAgN0yc7JFv0oqG7uWlLZujggb7MIIG9zAOBgNVHQ8BAf8EBAMCBPAwggELBgNVHSUEggEC
          MIH/BgcqhQMCAiIZBgcqhQMCAiIaBgcqhQMCAiIGBgYqhQMCFwMGCCqFAwJAAQEBBggqhQMD
          gR0CDQYIKoUDAykBAwQGCCqFAwM6AgELBggqhQMDOgIBAgYJKoUDAz8BAQIEBggqhQMDCGQB
          EwYIKoUDAwhkASoGBiqFAwNZGAYGKoUDA10PBgcqhQMFAxIBBgcqhQMFAxICBgcqhQMFAygB
          BgcqhQMFAzABBgcqhQMGJQEBBgYqhQMGKAEGCCqFAwYpAQEBBggqhQMGKgUFBQYIKoUDBiwB
          AQEGCCqFAwYtAQEBBggqhQMHAhUBAgYIKwYBBQUHAwIGCCsGAQUFBwMEMB0GA1UdIAQWMBQw
          CAYGKoUDZHEBMAgGBiqFA2RxAjAhBgUqhQNkbwQYDBbQmtGA0LjQv9GC0L7Qn9GA0L4gQ1NQ
          MIIBXAYDVR0jBIIBUzCCAU+AFDaQFwiUrIPbMYV6Jvq1pup3CsDxoYIBKaSCASUwggEhMRow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0KYgMSDQmNChINCT0KPQpoIKdCUkVQADAAAH6TAdBgNVHQ4EFgQUIEKQi+hCIlDqPIR7NGex
          r7fnI+8wKwYDVR0QBCQwIoAPMjAxNzA1MDUwNzUzNDZagQ8yMDE4MDUwNTA3NTM0NlowggEp
          BgUqhQNkcASCAR4wggEaDCHQn9CQ0JrQnCAi0JrRgNC40L/RgtC+0J/RgNC+IEhTTSIMUyLQ
          o9C00L7RgdGC0L7QstC10YDRj9GO0YnQuNC5INGG0LXQvdGC0YAgItCa0YDQuNC/0YLQvtCf
          0YDQviDQo9CmIiDQstC10YDRgdC40LggMi4wDE/QodC10YDRgtC40YTQuNC60LDRgiDRgdC+
          0L7RgtCy0LXRgtGB0YLQstC40Y8g4oSWINCh0KQvMTIxLTI0MTQg0L7RgiAxNy4wNi4yMDE0
          DE/QodC10YDRgtC40YTQuNC60LDRgiDRgdC+0L7RgtCy0LXRgtGB0YLQstC40Y8g4oSWINCh
          0KQvMTI4LTI5ODMg0L7RgiAxOC4xMS4yMDE2MIIBGgYDVR0fBIIBETCCAQ0wJ6AloCOGIWh0
          dHA6Ly90ZW5zb3IucnUvY2EvdGVuc29yY2E1LmNybDA+oDygOoY4aHR0cDovL3RheDQudGVu
          c29yLnJ1L3RlbnNvcmNhNS9jZXJ0ZW5yb2xsL3RlbnNvcmNhNS5jcmwwNKAyoDCGLmh0dHA6
          Ly9jcmwudGVuc29yLnJ1L3RheDQvY2EvY3JsL3RlbnNvcmNhNS5jcmwwNaAzoDGGL2h0dHA6
          Ly9jcmwyLnRlbnNvci5ydS90YXg0L2NhL2NybC90ZW5zb3JjYTUuY3JsMDWgM6Axhi9odHRw
          Oi8vY3JsMy50ZW5zb3IucnUvdGF4NC9jYS9jcmwvdGVuc29yY2E1LmNybDCCAZsGCCsGAQUF
          BwEBBIIBjTCCAYkwOQYIKwYBBQUHMAGGLWh0dHA6Ly90YXg0LnRlbnNvci5ydS9vY3NwLXRl
          bnNvcmNhNS9vY3NwLnNyZjBEBggrBgEFBQcwAoY4aHR0cDovL3RheDQudGVuc29yLnJ1L3Rl
          bnNvcmNhNS9jZXJ0ZW5yb2xsL3RlbnNvcmNhNS5jcnQwLQYIKwYBBQUHMAKGIWh0dHA6Ly90
          ZW5zb3IucnUvY2EvdGVuc29yY2E1LmNydDA2BggrBgEFBQcwAoYqaHR0cDovL2NybC50ZW5z
          b3IucnUvdGF4NC9jYS90ZW5zb3JjYTUuY3J0MDcGCCsGAQUFBzAChitodHRwOi8vY3JsMi50
          ZW5zb3IucnUvdGF4NC9jYS90ZW5zb3JjYTUuY3J0MDcGCCsGAQUFBzAChitodHRwOi8vY3Js
          My50ZW5zb3IucnUvdGF4NC9jYS90ZW5zb3JjYTUuY3J0MC0GCCsGAQUFBzAChiFodHRwOi8v
          dGF4NC50ZW5zb3IucnUvdHNwL3RzcC5zcmYwCAYGKoUDAgIDA0EAkGlYmvut/JVn9oNzCxLv
          v+0InNR9EwteBN44JodBtpqseXbMvPXU5AP8DEst06bv59tFrCXd0A4Jo+d33vaJEg==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+Al2Lvk2xNDVx6WWGlVi74Q0a4I=</DigestValue>
      </Reference>
      <Reference URI="/word/endnotes.xml?ContentType=application/vnd.openxmlformats-officedocument.wordprocessingml.endnotes+xml">
        <DigestMethod Algorithm="http://www.w3.org/2000/09/xmldsig#sha1"/>
        <DigestValue>6v3gIbFxc1eaKlIS3yj6UfoIJb8=</DigestValue>
      </Reference>
      <Reference URI="/word/fontTable.xml?ContentType=application/vnd.openxmlformats-officedocument.wordprocessingml.fontTable+xml">
        <DigestMethod Algorithm="http://www.w3.org/2000/09/xmldsig#sha1"/>
        <DigestValue>qEsEZJWtZKx3iLRH+y67IvUMyCA=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Edw6acYFxrfSt0xNmoHXLoLolfQ=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TwUa/K3wsIYzUjhyt5lbNKKnjHs=</DigestValue>
      </Reference>
      <Reference URI="/word/settings.xml?ContentType=application/vnd.openxmlformats-officedocument.wordprocessingml.settings+xml">
        <DigestMethod Algorithm="http://www.w3.org/2000/09/xmldsig#sha1"/>
        <DigestValue>5l2ysP1Sa/t+R5ql/R+wTE/fwlw=</DigestValue>
      </Reference>
      <Reference URI="/word/styles.xml?ContentType=application/vnd.openxmlformats-officedocument.wordprocessingml.styles+xml">
        <DigestMethod Algorithm="http://www.w3.org/2000/09/xmldsig#sha1"/>
        <DigestValue>ZAqHieMsrBF8QcMep/5Jofz8C+I=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2018-05-03T08:52:35Z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6028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2018-04-27T08:40:00Z</dcterms:created>
  <dcterms:modified xsi:type="dcterms:W3CDTF">2018-04-27T08:40:00Z</dcterms:modified>
</cp:coreProperties>
</file>